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EC7" w:rsidRDefault="00030EC7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030EC7" w:rsidRDefault="00030EC7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  <w:r>
        <w:rPr>
          <w:rStyle w:val="Rfrenceintense"/>
          <w:b w:val="0"/>
          <w:bCs w:val="0"/>
          <w:smallCaps w:val="0"/>
          <w:noProof/>
          <w:color w:val="auto"/>
          <w:u w:val="none"/>
        </w:rPr>
        <w:drawing>
          <wp:anchor distT="0" distB="0" distL="114300" distR="114300" simplePos="0" relativeHeight="251658240" behindDoc="0" locked="0" layoutInCell="1" allowOverlap="1" wp14:anchorId="5996CB30">
            <wp:simplePos x="0" y="0"/>
            <wp:positionH relativeFrom="column">
              <wp:posOffset>5814060</wp:posOffset>
            </wp:positionH>
            <wp:positionV relativeFrom="paragraph">
              <wp:posOffset>6985</wp:posOffset>
            </wp:positionV>
            <wp:extent cx="725170" cy="5975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EC7">
        <w:rPr>
          <w:rFonts w:cstheme="minorBidi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185AA5" wp14:editId="195A38AC">
                <wp:simplePos x="0" y="0"/>
                <wp:positionH relativeFrom="margin">
                  <wp:posOffset>409575</wp:posOffset>
                </wp:positionH>
                <wp:positionV relativeFrom="paragraph">
                  <wp:posOffset>6985</wp:posOffset>
                </wp:positionV>
                <wp:extent cx="4972050" cy="1404620"/>
                <wp:effectExtent l="19050" t="19050" r="1905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F700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C7" w:rsidRDefault="00030EC7" w:rsidP="00030EC7"/>
                          <w:p w:rsidR="00030EC7" w:rsidRPr="003B663B" w:rsidRDefault="00030EC7" w:rsidP="00030EC7">
                            <w:pPr>
                              <w:jc w:val="center"/>
                              <w:rPr>
                                <w:rFonts w:ascii="Corbel" w:hAnsi="Corbel"/>
                                <w:b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----------    </w:t>
                            </w:r>
                            <w:r w:rsidRPr="003B663B">
                              <w:rPr>
                                <w:rFonts w:ascii="Corbel" w:hAnsi="Corbel"/>
                                <w:b/>
                              </w:rPr>
                              <w:t>FICHE PRATIQUE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    ----------</w:t>
                            </w:r>
                          </w:p>
                          <w:p w:rsidR="00030EC7" w:rsidRPr="003B663B" w:rsidRDefault="00030EC7" w:rsidP="00030EC7">
                            <w:pPr>
                              <w:jc w:val="center"/>
                              <w:rPr>
                                <w:rFonts w:ascii="Corbel" w:hAnsi="Corbel"/>
                                <w:b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</w:rPr>
                              <w:t>Modèle de délibération du conseil municipal/conseil communautaire pour le désherbage</w:t>
                            </w:r>
                          </w:p>
                          <w:p w:rsidR="00030EC7" w:rsidRPr="003B663B" w:rsidRDefault="00030EC7" w:rsidP="00030EC7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185A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.25pt;margin-top:.55pt;width:391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" strokecolor="#ef7007" strokeweight="3pt">
                <v:textbox style="mso-fit-shape-to-text:t">
                  <w:txbxContent>
                    <w:p w:rsidR="00030EC7" w:rsidRDefault="00030EC7" w:rsidP="00030EC7"/>
                    <w:p w:rsidR="00030EC7" w:rsidRPr="003B663B" w:rsidRDefault="00030EC7" w:rsidP="00030EC7">
                      <w:pPr>
                        <w:jc w:val="center"/>
                        <w:rPr>
                          <w:rFonts w:ascii="Corbel" w:hAnsi="Corbel"/>
                          <w:b/>
                        </w:rPr>
                      </w:pPr>
                      <w:r>
                        <w:rPr>
                          <w:rFonts w:ascii="Corbel" w:hAnsi="Corbel"/>
                          <w:b/>
                        </w:rPr>
                        <w:t xml:space="preserve">----------    </w:t>
                      </w:r>
                      <w:r w:rsidRPr="003B663B">
                        <w:rPr>
                          <w:rFonts w:ascii="Corbel" w:hAnsi="Corbel"/>
                          <w:b/>
                        </w:rPr>
                        <w:t>FICHE PRATIQUE</w:t>
                      </w:r>
                      <w:r>
                        <w:rPr>
                          <w:rFonts w:ascii="Corbel" w:hAnsi="Corbel"/>
                          <w:b/>
                        </w:rPr>
                        <w:t xml:space="preserve">    ----------</w:t>
                      </w:r>
                    </w:p>
                    <w:p w:rsidR="00030EC7" w:rsidRPr="003B663B" w:rsidRDefault="00030EC7" w:rsidP="00030EC7">
                      <w:pPr>
                        <w:jc w:val="center"/>
                        <w:rPr>
                          <w:rFonts w:ascii="Corbel" w:hAnsi="Corbel"/>
                          <w:b/>
                        </w:rPr>
                      </w:pPr>
                      <w:r>
                        <w:rPr>
                          <w:rFonts w:ascii="Corbel" w:hAnsi="Corbel"/>
                          <w:b/>
                        </w:rPr>
                        <w:t>Modèle de délibération du conseil municipal/conseil communautaire pour le désherbage</w:t>
                      </w:r>
                    </w:p>
                    <w:p w:rsidR="00030EC7" w:rsidRPr="003B663B" w:rsidRDefault="00030EC7" w:rsidP="00030EC7">
                      <w:pPr>
                        <w:rPr>
                          <w:rFonts w:ascii="Corbel" w:hAnsi="Corbe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30EC7" w:rsidRDefault="00030EC7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030EC7" w:rsidRDefault="00030EC7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030EC7" w:rsidRDefault="00030EC7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030EC7" w:rsidRDefault="00030EC7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030EC7" w:rsidRDefault="00030EC7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030EC7" w:rsidRDefault="00030EC7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6A3BD0" w:rsidRDefault="006A3BD0" w:rsidP="00030EC7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030EC7" w:rsidRDefault="00030EC7" w:rsidP="006A3BD0">
      <w:pPr>
        <w:rPr>
          <w:rStyle w:val="Rfrenceintense"/>
          <w:b w:val="0"/>
          <w:bCs w:val="0"/>
          <w:i/>
          <w:smallCaps w:val="0"/>
          <w:color w:val="auto"/>
          <w:u w:val="none"/>
        </w:rPr>
      </w:pPr>
    </w:p>
    <w:p w:rsidR="00785028" w:rsidRDefault="006A3BD0" w:rsidP="006A3BD0">
      <w:pPr>
        <w:rPr>
          <w:rStyle w:val="Rfrenceintense"/>
          <w:b w:val="0"/>
          <w:bCs w:val="0"/>
          <w:i/>
          <w:smallCaps w:val="0"/>
          <w:color w:val="auto"/>
          <w:u w:val="none"/>
        </w:rPr>
      </w:pPr>
      <w:r w:rsidRPr="006F1F90">
        <w:rPr>
          <w:rStyle w:val="Rfrenceintense"/>
          <w:b w:val="0"/>
          <w:bCs w:val="0"/>
          <w:i/>
          <w:smallCaps w:val="0"/>
          <w:color w:val="auto"/>
          <w:u w:val="none"/>
        </w:rPr>
        <w:t xml:space="preserve">Mode d’emploi </w:t>
      </w:r>
    </w:p>
    <w:p w:rsidR="006A3BD0" w:rsidRDefault="00785028" w:rsidP="00644B02">
      <w:pPr>
        <w:pStyle w:val="Paragraphedeliste"/>
        <w:numPr>
          <w:ilvl w:val="0"/>
          <w:numId w:val="7"/>
        </w:numPr>
        <w:rPr>
          <w:rStyle w:val="Rfrenceintense"/>
          <w:b w:val="0"/>
          <w:bCs w:val="0"/>
          <w:i/>
          <w:smallCaps w:val="0"/>
          <w:color w:val="auto"/>
          <w:u w:val="none"/>
        </w:rPr>
      </w:pPr>
      <w:r>
        <w:rPr>
          <w:rStyle w:val="Rfrenceintense"/>
          <w:b w:val="0"/>
          <w:bCs w:val="0"/>
          <w:i/>
          <w:smallCaps w:val="0"/>
          <w:color w:val="auto"/>
          <w:u w:val="none"/>
        </w:rPr>
        <w:t>S</w:t>
      </w:r>
      <w:r w:rsidR="006A3BD0" w:rsidRPr="00785028">
        <w:rPr>
          <w:rStyle w:val="Rfrenceintense"/>
          <w:b w:val="0"/>
          <w:bCs w:val="0"/>
          <w:i/>
          <w:smallCaps w:val="0"/>
          <w:color w:val="auto"/>
          <w:u w:val="none"/>
        </w:rPr>
        <w:t>uivant les cas, il s’agira d’une délibération du conseil municipal</w:t>
      </w:r>
      <w:r w:rsidR="006F1F90" w:rsidRPr="00785028">
        <w:rPr>
          <w:rStyle w:val="Rfrenceintense"/>
          <w:b w:val="0"/>
          <w:bCs w:val="0"/>
          <w:i/>
          <w:smallCaps w:val="0"/>
          <w:color w:val="auto"/>
          <w:u w:val="none"/>
        </w:rPr>
        <w:t xml:space="preserve"> ou du conseil communautaire</w:t>
      </w:r>
    </w:p>
    <w:p w:rsidR="00B5192F" w:rsidRPr="00785028" w:rsidRDefault="00785028" w:rsidP="00644B02">
      <w:pPr>
        <w:pStyle w:val="Paragraphedeliste"/>
        <w:numPr>
          <w:ilvl w:val="0"/>
          <w:numId w:val="7"/>
        </w:numPr>
        <w:rPr>
          <w:rStyle w:val="Rfrenceintense"/>
          <w:b w:val="0"/>
          <w:bCs w:val="0"/>
          <w:smallCaps w:val="0"/>
          <w:color w:val="auto"/>
          <w:u w:val="none"/>
        </w:rPr>
      </w:pPr>
      <w:r w:rsidRPr="00785028">
        <w:rPr>
          <w:rStyle w:val="Rfrenceintense"/>
          <w:b w:val="0"/>
          <w:bCs w:val="0"/>
          <w:i/>
          <w:smallCaps w:val="0"/>
          <w:color w:val="auto"/>
          <w:u w:val="none"/>
        </w:rPr>
        <w:t>Pour l’article 3 qui concerne la destination des documents désherbés, il est nécessaire de prévoir en amont de la présentation en conseil, les différentes options qui seront retenues par la commune/le regroupement de communes</w:t>
      </w:r>
      <w:r w:rsidR="00C87727">
        <w:rPr>
          <w:rStyle w:val="Rfrenceintense"/>
          <w:b w:val="0"/>
          <w:bCs w:val="0"/>
          <w:i/>
          <w:smallCaps w:val="0"/>
          <w:color w:val="auto"/>
          <w:u w:val="none"/>
        </w:rPr>
        <w:t>. Vous pourrez ensuite retirer de la liste les options non retenues</w:t>
      </w:r>
    </w:p>
    <w:p w:rsidR="00785028" w:rsidRPr="00785028" w:rsidRDefault="00785028" w:rsidP="00785028">
      <w:pPr>
        <w:pStyle w:val="Paragraphedeliste"/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6F1F90" w:rsidRDefault="00E22686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  <w:r>
        <w:rPr>
          <w:rStyle w:val="Rfrenceintense"/>
          <w:b w:val="0"/>
          <w:bCs w:val="0"/>
          <w:smallCaps w:val="0"/>
          <w:color w:val="auto"/>
          <w:u w:val="none"/>
        </w:rPr>
        <w:t>Préambule</w:t>
      </w:r>
    </w:p>
    <w:p w:rsidR="006F1F90" w:rsidRDefault="002D24D6" w:rsidP="006F1F90">
      <w:pPr>
        <w:rPr>
          <w:rStyle w:val="Rfrenceintense"/>
          <w:b w:val="0"/>
          <w:bCs w:val="0"/>
          <w:smallCaps w:val="0"/>
          <w:color w:val="auto"/>
          <w:u w:val="none"/>
        </w:rPr>
      </w:pPr>
      <w:r>
        <w:rPr>
          <w:rStyle w:val="Rfrenceintense"/>
          <w:b w:val="0"/>
          <w:bCs w:val="0"/>
          <w:smallCaps w:val="0"/>
          <w:color w:val="auto"/>
          <w:u w:val="none"/>
        </w:rPr>
        <w:t xml:space="preserve">Vu l’article 6 de la </w:t>
      </w:r>
      <w:r w:rsidR="006F1F90" w:rsidRPr="006F1F90">
        <w:rPr>
          <w:rStyle w:val="Rfrenceintense"/>
          <w:b w:val="0"/>
          <w:bCs w:val="0"/>
          <w:smallCaps w:val="0"/>
          <w:color w:val="auto"/>
          <w:u w:val="none"/>
        </w:rPr>
        <w:t>Loi Robert relative aux bibliothèques et au développement de la</w:t>
      </w:r>
      <w:r w:rsidR="006F1F90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="006F1F90" w:rsidRPr="006F1F90">
        <w:rPr>
          <w:rStyle w:val="Rfrenceintense"/>
          <w:b w:val="0"/>
          <w:bCs w:val="0"/>
          <w:smallCaps w:val="0"/>
          <w:color w:val="auto"/>
          <w:u w:val="none"/>
        </w:rPr>
        <w:t>lecture publique du 21 décembre 2021</w:t>
      </w:r>
      <w:r w:rsidR="00E22686">
        <w:rPr>
          <w:rStyle w:val="Rfrenceintense"/>
          <w:b w:val="0"/>
          <w:bCs w:val="0"/>
          <w:smallCaps w:val="0"/>
          <w:color w:val="auto"/>
          <w:u w:val="none"/>
        </w:rPr>
        <w:t xml:space="preserve"> - </w:t>
      </w:r>
      <w:r w:rsidR="006F1F90" w:rsidRPr="006F1F90">
        <w:rPr>
          <w:rStyle w:val="Rfrenceintense"/>
          <w:b w:val="0"/>
          <w:bCs w:val="0"/>
          <w:smallCaps w:val="0"/>
          <w:color w:val="auto"/>
          <w:u w:val="none"/>
        </w:rPr>
        <w:t>« Les collections des bibliothèques des collectivités territoriales ou de leurs groupements qui relèvent du</w:t>
      </w:r>
      <w:r w:rsidR="00E22686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="006F1F90" w:rsidRPr="006F1F90">
        <w:rPr>
          <w:rStyle w:val="Rfrenceintense"/>
          <w:b w:val="0"/>
          <w:bCs w:val="0"/>
          <w:smallCaps w:val="0"/>
          <w:color w:val="auto"/>
          <w:u w:val="none"/>
        </w:rPr>
        <w:t>domaine privé mobilier de la personne publique propriétaire sont régulièrement renouvelées et actualisées. »</w:t>
      </w:r>
    </w:p>
    <w:p w:rsidR="002D24D6" w:rsidRDefault="002D24D6" w:rsidP="006F1F9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2D24D6" w:rsidRDefault="002D24D6" w:rsidP="002D24D6">
      <w:pPr>
        <w:rPr>
          <w:rStyle w:val="Rfrenceintense"/>
          <w:b w:val="0"/>
          <w:bCs w:val="0"/>
          <w:smallCaps w:val="0"/>
          <w:color w:val="auto"/>
          <w:u w:val="none"/>
        </w:rPr>
      </w:pPr>
      <w:r>
        <w:rPr>
          <w:rStyle w:val="Rfrenceintense"/>
          <w:b w:val="0"/>
          <w:bCs w:val="0"/>
          <w:smallCaps w:val="0"/>
          <w:color w:val="auto"/>
          <w:u w:val="none"/>
        </w:rPr>
        <w:t xml:space="preserve">Vu l’article 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13 </w:t>
      </w:r>
      <w:r w:rsid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de la </w:t>
      </w:r>
      <w:r w:rsidR="00785028" w:rsidRPr="006F1F90">
        <w:rPr>
          <w:rStyle w:val="Rfrenceintense"/>
          <w:b w:val="0"/>
          <w:bCs w:val="0"/>
          <w:smallCaps w:val="0"/>
          <w:color w:val="auto"/>
          <w:u w:val="none"/>
        </w:rPr>
        <w:t>Loi Robert relative aux bibliothèques et au développement de la</w:t>
      </w:r>
      <w:r w:rsid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="00785028" w:rsidRPr="006F1F90">
        <w:rPr>
          <w:rStyle w:val="Rfrenceintense"/>
          <w:b w:val="0"/>
          <w:bCs w:val="0"/>
          <w:smallCaps w:val="0"/>
          <w:color w:val="auto"/>
          <w:u w:val="none"/>
        </w:rPr>
        <w:t>lecture publique du 21 décembre 2021</w:t>
      </w:r>
      <w:r w:rsid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 – « 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Les documents appartenant aux bibliothèques</w:t>
      </w:r>
      <w:r w:rsid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 (…)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 des collectivités territoriales et de leurs groupements ne relevant pas de l'article L. 2112-1</w:t>
      </w:r>
      <w:r w:rsid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et dont ces bibliothèques n'ont plus l'usage peuvent être cédés à titre gratuit à des fondations, à des associations relevant de la loi du 1er juillet 1901 relative au contrat d'association mentionnées au a du 1 de l'article 238 bis du code général des impôts et dont les ressources sont affectées à des œuvres d'assistance ou à des organisations mentionnées au II de l'article 1er de la loi n° 2014-856 du 31 juillet 2014 relative à l'économie sociale et solidaire . Par dérogation aux articles L. 3212-</w:t>
      </w:r>
      <w:r w:rsidR="00785028" w:rsidRPr="002D24D6">
        <w:rPr>
          <w:rStyle w:val="Rfrenceintense"/>
          <w:b w:val="0"/>
          <w:bCs w:val="0"/>
          <w:smallCaps w:val="0"/>
          <w:color w:val="auto"/>
          <w:u w:val="none"/>
        </w:rPr>
        <w:t>2 et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 L. 3212-3 du présent code, ces documents peuvent être cédés à titre onéreux par ces fondations, associations et organisations. »</w:t>
      </w:r>
    </w:p>
    <w:p w:rsidR="006F1F90" w:rsidRDefault="006F1F90" w:rsidP="006F1F9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6A3BD0" w:rsidRPr="006A3BD0" w:rsidRDefault="006A3BD0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  <w:r w:rsidRPr="006A3BD0">
        <w:rPr>
          <w:rStyle w:val="Rfrenceintense"/>
          <w:b w:val="0"/>
          <w:bCs w:val="0"/>
          <w:smallCaps w:val="0"/>
          <w:color w:val="auto"/>
          <w:u w:val="none"/>
        </w:rPr>
        <w:t>Vu le Code Général des Collectivités Territoriales et notamment l'article L.2122-21</w:t>
      </w:r>
    </w:p>
    <w:p w:rsidR="002D24D6" w:rsidRDefault="002D24D6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6A3BD0" w:rsidRDefault="006A3BD0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  <w:r w:rsidRPr="006A3BD0">
        <w:rPr>
          <w:rStyle w:val="Rfrenceintense"/>
          <w:b w:val="0"/>
          <w:bCs w:val="0"/>
          <w:smallCaps w:val="0"/>
          <w:color w:val="auto"/>
          <w:u w:val="none"/>
        </w:rPr>
        <w:t xml:space="preserve">Considérant qu’un certain nombre de documents intégrés depuis plusieurs années au </w:t>
      </w:r>
      <w:r w:rsidR="0019079F">
        <w:rPr>
          <w:rStyle w:val="Rfrenceintense"/>
          <w:b w:val="0"/>
          <w:bCs w:val="0"/>
          <w:smallCaps w:val="0"/>
          <w:color w:val="auto"/>
          <w:u w:val="none"/>
        </w:rPr>
        <w:t>fonds</w:t>
      </w:r>
      <w:r w:rsidR="00E22686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Pr="006A3BD0">
        <w:rPr>
          <w:rStyle w:val="Rfrenceintense"/>
          <w:b w:val="0"/>
          <w:bCs w:val="0"/>
          <w:smallCaps w:val="0"/>
          <w:color w:val="auto"/>
          <w:u w:val="none"/>
        </w:rPr>
        <w:t xml:space="preserve">de la bibliothèque doivent être </w:t>
      </w:r>
      <w:r w:rsidR="0019079F">
        <w:rPr>
          <w:rStyle w:val="Rfrenceintense"/>
          <w:b w:val="0"/>
          <w:bCs w:val="0"/>
          <w:smallCaps w:val="0"/>
          <w:color w:val="auto"/>
          <w:u w:val="none"/>
        </w:rPr>
        <w:t xml:space="preserve">retirés afin de maintenir </w:t>
      </w:r>
      <w:r w:rsidR="002D24D6">
        <w:rPr>
          <w:rStyle w:val="Rfrenceintense"/>
          <w:b w:val="0"/>
          <w:bCs w:val="0"/>
          <w:smallCaps w:val="0"/>
          <w:color w:val="auto"/>
          <w:u w:val="none"/>
        </w:rPr>
        <w:t>d</w:t>
      </w:r>
      <w:r w:rsidR="0019079F">
        <w:rPr>
          <w:rStyle w:val="Rfrenceintense"/>
          <w:b w:val="0"/>
          <w:bCs w:val="0"/>
          <w:smallCaps w:val="0"/>
          <w:color w:val="auto"/>
          <w:u w:val="none"/>
        </w:rPr>
        <w:t>es collections attractives, actualisées et en accord avec les besoins de la population</w:t>
      </w:r>
    </w:p>
    <w:p w:rsidR="0019079F" w:rsidRPr="006A3BD0" w:rsidRDefault="0019079F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:rsidR="006A3BD0" w:rsidRPr="006A3BD0" w:rsidRDefault="006A3BD0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  <w:r w:rsidRPr="006A3BD0">
        <w:rPr>
          <w:rStyle w:val="Rfrenceintense"/>
          <w:b w:val="0"/>
          <w:bCs w:val="0"/>
          <w:smallCaps w:val="0"/>
          <w:color w:val="auto"/>
          <w:u w:val="none"/>
        </w:rPr>
        <w:t>Arrêtons :</w:t>
      </w:r>
    </w:p>
    <w:p w:rsidR="006A3BD0" w:rsidRPr="002D24D6" w:rsidRDefault="006A3BD0" w:rsidP="00644B02">
      <w:pPr>
        <w:pStyle w:val="Paragraphedeliste"/>
        <w:numPr>
          <w:ilvl w:val="0"/>
          <w:numId w:val="5"/>
        </w:numPr>
        <w:rPr>
          <w:rStyle w:val="Rfrenceintense"/>
          <w:b w:val="0"/>
          <w:bCs w:val="0"/>
          <w:smallCaps w:val="0"/>
          <w:color w:val="auto"/>
          <w:u w:val="none"/>
        </w:rPr>
      </w:pP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Article 1 : les documents dont l’état physique ou le contenu ne correspondent plus aux</w:t>
      </w:r>
      <w:r w:rsidR="0019079F"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exigences de la politique documentaire de la bibliothèque devront être retirés des collections</w:t>
      </w:r>
      <w:r w:rsidR="00DC1864">
        <w:rPr>
          <w:rStyle w:val="Rfrenceintense"/>
          <w:b w:val="0"/>
          <w:bCs w:val="0"/>
          <w:smallCaps w:val="0"/>
          <w:color w:val="auto"/>
          <w:u w:val="none"/>
        </w:rPr>
        <w:t>.</w:t>
      </w:r>
    </w:p>
    <w:p w:rsidR="002D24D6" w:rsidRDefault="006A3BD0" w:rsidP="00644B02">
      <w:pPr>
        <w:pStyle w:val="Paragraphedeliste"/>
        <w:numPr>
          <w:ilvl w:val="0"/>
          <w:numId w:val="5"/>
        </w:numPr>
        <w:rPr>
          <w:rStyle w:val="Rfrenceintense"/>
          <w:b w:val="0"/>
          <w:bCs w:val="0"/>
          <w:smallCaps w:val="0"/>
          <w:color w:val="auto"/>
          <w:u w:val="none"/>
        </w:rPr>
      </w:pP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Article 2 :</w:t>
      </w:r>
      <w:r w:rsidR="002D24D6"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les documents retirés en mauvais état ou dont le contenu est manifestement obsolète seront</w:t>
      </w:r>
      <w:r w:rsidR="0019079F"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détruits et, si possible, valorisés comme papier à recycler.</w:t>
      </w:r>
    </w:p>
    <w:p w:rsidR="002D24D6" w:rsidRDefault="002D24D6" w:rsidP="00644B02">
      <w:pPr>
        <w:pStyle w:val="Paragraphedeliste"/>
        <w:numPr>
          <w:ilvl w:val="0"/>
          <w:numId w:val="5"/>
        </w:numPr>
        <w:rPr>
          <w:rStyle w:val="Rfrenceintense"/>
          <w:b w:val="0"/>
          <w:bCs w:val="0"/>
          <w:smallCaps w:val="0"/>
          <w:color w:val="auto"/>
          <w:u w:val="none"/>
        </w:rPr>
      </w:pPr>
      <w:r>
        <w:rPr>
          <w:rStyle w:val="Rfrenceintense"/>
          <w:b w:val="0"/>
          <w:bCs w:val="0"/>
          <w:smallCaps w:val="0"/>
          <w:color w:val="auto"/>
          <w:u w:val="none"/>
        </w:rPr>
        <w:t xml:space="preserve">Article 3 : </w:t>
      </w:r>
      <w:r w:rsidR="006A3BD0"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les documents retirés </w:t>
      </w:r>
      <w:r>
        <w:rPr>
          <w:rStyle w:val="Rfrenceintense"/>
          <w:b w:val="0"/>
          <w:bCs w:val="0"/>
          <w:smallCaps w:val="0"/>
          <w:color w:val="auto"/>
          <w:u w:val="none"/>
        </w:rPr>
        <w:t>des collections selon les critères de la politique de désherbage et</w:t>
      </w:r>
      <w:r w:rsidR="0019079F"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="006A3BD0" w:rsidRPr="002D24D6">
        <w:rPr>
          <w:rStyle w:val="Rfrenceintense"/>
          <w:b w:val="0"/>
          <w:bCs w:val="0"/>
          <w:smallCaps w:val="0"/>
          <w:color w:val="auto"/>
          <w:u w:val="none"/>
        </w:rPr>
        <w:t>en bon état physique, seront proposés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 :</w:t>
      </w:r>
    </w:p>
    <w:p w:rsidR="002D24D6" w:rsidRDefault="0019079F" w:rsidP="00644B02">
      <w:pPr>
        <w:pStyle w:val="Paragraphedeliste"/>
        <w:numPr>
          <w:ilvl w:val="1"/>
          <w:numId w:val="5"/>
        </w:numPr>
        <w:rPr>
          <w:rStyle w:val="Rfrenceintense"/>
          <w:b w:val="0"/>
          <w:bCs w:val="0"/>
          <w:smallCaps w:val="0"/>
          <w:color w:val="auto"/>
          <w:u w:val="none"/>
        </w:rPr>
      </w:pPr>
      <w:proofErr w:type="gramStart"/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en</w:t>
      </w:r>
      <w:proofErr w:type="gramEnd"/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 dons </w:t>
      </w:r>
      <w:r w:rsidR="006A3BD0" w:rsidRPr="002D24D6">
        <w:rPr>
          <w:rStyle w:val="Rfrenceintense"/>
          <w:b w:val="0"/>
          <w:bCs w:val="0"/>
          <w:smallCaps w:val="0"/>
          <w:color w:val="auto"/>
          <w:u w:val="none"/>
        </w:rPr>
        <w:t>à des associations ou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="006A3BD0" w:rsidRPr="002D24D6">
        <w:rPr>
          <w:rStyle w:val="Rfrenceintense"/>
          <w:b w:val="0"/>
          <w:bCs w:val="0"/>
          <w:smallCaps w:val="0"/>
          <w:color w:val="auto"/>
          <w:u w:val="none"/>
        </w:rPr>
        <w:t>institutions qui pourraient en avoir besoi</w:t>
      </w:r>
      <w:r w:rsidR="002D24D6">
        <w:rPr>
          <w:rStyle w:val="Rfrenceintense"/>
          <w:b w:val="0"/>
          <w:bCs w:val="0"/>
          <w:smallCaps w:val="0"/>
          <w:color w:val="auto"/>
          <w:u w:val="none"/>
        </w:rPr>
        <w:t>n</w:t>
      </w:r>
    </w:p>
    <w:p w:rsidR="00785028" w:rsidRDefault="002D24D6" w:rsidP="00644B02">
      <w:pPr>
        <w:pStyle w:val="Paragraphedeliste"/>
        <w:numPr>
          <w:ilvl w:val="1"/>
          <w:numId w:val="5"/>
        </w:numPr>
        <w:rPr>
          <w:rStyle w:val="Rfrenceintense"/>
          <w:b w:val="0"/>
          <w:bCs w:val="0"/>
          <w:smallCaps w:val="0"/>
          <w:color w:val="auto"/>
          <w:u w:val="none"/>
        </w:rPr>
      </w:pPr>
      <w:proofErr w:type="gramStart"/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en</w:t>
      </w:r>
      <w:proofErr w:type="gramEnd"/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 xml:space="preserve"> dons à des </w:t>
      </w:r>
      <w:r w:rsid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fondations, associations ou organisations </w:t>
      </w:r>
      <w:r w:rsidRPr="002D24D6">
        <w:rPr>
          <w:rStyle w:val="Rfrenceintense"/>
          <w:b w:val="0"/>
          <w:bCs w:val="0"/>
          <w:smallCaps w:val="0"/>
          <w:color w:val="auto"/>
          <w:u w:val="none"/>
        </w:rPr>
        <w:t>de l’économie sociale et solidaire dans le cadre d’un partenariat autorisant la revente des documents et le reversement d’une partie des gains à des associations à but caritatif</w:t>
      </w:r>
    </w:p>
    <w:p w:rsidR="00785028" w:rsidRDefault="00785028" w:rsidP="00644B02">
      <w:pPr>
        <w:pStyle w:val="Paragraphedeliste"/>
        <w:numPr>
          <w:ilvl w:val="1"/>
          <w:numId w:val="5"/>
        </w:numPr>
        <w:rPr>
          <w:rStyle w:val="Rfrenceintense"/>
          <w:b w:val="0"/>
          <w:bCs w:val="0"/>
          <w:smallCaps w:val="0"/>
          <w:color w:val="auto"/>
          <w:u w:val="none"/>
        </w:rPr>
      </w:pPr>
      <w:proofErr w:type="gramStart"/>
      <w:r>
        <w:rPr>
          <w:rStyle w:val="Rfrenceintense"/>
          <w:b w:val="0"/>
          <w:bCs w:val="0"/>
          <w:smallCaps w:val="0"/>
          <w:color w:val="auto"/>
          <w:u w:val="none"/>
        </w:rPr>
        <w:t>en</w:t>
      </w:r>
      <w:proofErr w:type="gramEnd"/>
      <w:r>
        <w:rPr>
          <w:rStyle w:val="Rfrenceintense"/>
          <w:b w:val="0"/>
          <w:bCs w:val="0"/>
          <w:smallCaps w:val="0"/>
          <w:color w:val="auto"/>
          <w:u w:val="none"/>
        </w:rPr>
        <w:t xml:space="preserve"> vente aux particuliers dans le cadre d’une braderie</w:t>
      </w:r>
    </w:p>
    <w:p w:rsidR="00785028" w:rsidRDefault="006A3BD0" w:rsidP="00644B02">
      <w:pPr>
        <w:pStyle w:val="Paragraphedeliste"/>
        <w:numPr>
          <w:ilvl w:val="1"/>
          <w:numId w:val="5"/>
        </w:numPr>
        <w:rPr>
          <w:rStyle w:val="Rfrenceintense"/>
          <w:b w:val="0"/>
          <w:bCs w:val="0"/>
          <w:smallCaps w:val="0"/>
          <w:color w:val="auto"/>
          <w:u w:val="none"/>
        </w:rPr>
      </w:pPr>
      <w:proofErr w:type="gramStart"/>
      <w:r w:rsidRPr="00785028">
        <w:rPr>
          <w:rStyle w:val="Rfrenceintense"/>
          <w:b w:val="0"/>
          <w:bCs w:val="0"/>
          <w:smallCaps w:val="0"/>
          <w:color w:val="auto"/>
          <w:u w:val="none"/>
        </w:rPr>
        <w:t>à</w:t>
      </w:r>
      <w:proofErr w:type="gramEnd"/>
      <w:r w:rsidRP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 défaut, détruits et si possible valorisés comme</w:t>
      </w:r>
      <w:r w:rsidR="0019079F" w:rsidRP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Pr="00785028">
        <w:rPr>
          <w:rStyle w:val="Rfrenceintense"/>
          <w:b w:val="0"/>
          <w:bCs w:val="0"/>
          <w:smallCaps w:val="0"/>
          <w:color w:val="auto"/>
          <w:u w:val="none"/>
        </w:rPr>
        <w:t>papier à recycler.</w:t>
      </w:r>
    </w:p>
    <w:p w:rsidR="00785028" w:rsidRDefault="006A3BD0" w:rsidP="00644B02">
      <w:pPr>
        <w:pStyle w:val="Paragraphedeliste"/>
        <w:numPr>
          <w:ilvl w:val="0"/>
          <w:numId w:val="6"/>
        </w:numPr>
        <w:rPr>
          <w:rStyle w:val="Rfrenceintense"/>
          <w:b w:val="0"/>
          <w:bCs w:val="0"/>
          <w:smallCaps w:val="0"/>
          <w:color w:val="auto"/>
          <w:u w:val="none"/>
        </w:rPr>
      </w:pPr>
      <w:r w:rsidRP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Article </w:t>
      </w:r>
      <w:r w:rsidR="00785028">
        <w:rPr>
          <w:rStyle w:val="Rfrenceintense"/>
          <w:b w:val="0"/>
          <w:bCs w:val="0"/>
          <w:smallCaps w:val="0"/>
          <w:color w:val="auto"/>
          <w:u w:val="none"/>
        </w:rPr>
        <w:t>4</w:t>
      </w:r>
      <w:r w:rsidRP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 : </w:t>
      </w:r>
      <w:r w:rsidR="00785028" w:rsidRPr="00785028">
        <w:rPr>
          <w:rStyle w:val="Rfrenceintense"/>
          <w:b w:val="0"/>
          <w:bCs w:val="0"/>
          <w:smallCaps w:val="0"/>
          <w:color w:val="auto"/>
          <w:u w:val="none"/>
        </w:rPr>
        <w:t>u</w:t>
      </w:r>
      <w:r w:rsidRPr="00785028">
        <w:rPr>
          <w:rStyle w:val="Rfrenceintense"/>
          <w:b w:val="0"/>
          <w:bCs w:val="0"/>
          <w:smallCaps w:val="0"/>
          <w:color w:val="auto"/>
          <w:u w:val="none"/>
        </w:rPr>
        <w:t>n état des documents éliminés sera conservé, cet état pouvant se présenter soit</w:t>
      </w:r>
      <w:r w:rsidR="00785028" w:rsidRP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 </w:t>
      </w:r>
      <w:r w:rsidRPr="00785028">
        <w:rPr>
          <w:rStyle w:val="Rfrenceintense"/>
          <w:b w:val="0"/>
          <w:bCs w:val="0"/>
          <w:smallCaps w:val="0"/>
          <w:color w:val="auto"/>
          <w:u w:val="none"/>
        </w:rPr>
        <w:t>sous forme d'un paquet de fiches, soit sous forme d'une liste</w:t>
      </w:r>
      <w:r w:rsidR="00785028" w:rsidRPr="00785028">
        <w:rPr>
          <w:rStyle w:val="Rfrenceintense"/>
          <w:b w:val="0"/>
          <w:bCs w:val="0"/>
          <w:smallCaps w:val="0"/>
          <w:color w:val="auto"/>
          <w:u w:val="none"/>
        </w:rPr>
        <w:t xml:space="preserve"> informatique.</w:t>
      </w:r>
    </w:p>
    <w:p w:rsidR="006F1F90" w:rsidRPr="00C87727" w:rsidRDefault="006A3BD0" w:rsidP="00F46F9D">
      <w:pPr>
        <w:pStyle w:val="Paragraphedeliste"/>
        <w:numPr>
          <w:ilvl w:val="0"/>
          <w:numId w:val="6"/>
        </w:numPr>
        <w:rPr>
          <w:rStyle w:val="Rfrenceintense"/>
          <w:b w:val="0"/>
          <w:bCs w:val="0"/>
          <w:smallCaps w:val="0"/>
          <w:color w:val="auto"/>
          <w:u w:val="none"/>
        </w:rPr>
      </w:pPr>
      <w:r w:rsidRPr="00C87727">
        <w:rPr>
          <w:rStyle w:val="Rfrenceintense"/>
          <w:b w:val="0"/>
          <w:bCs w:val="0"/>
          <w:smallCaps w:val="0"/>
          <w:color w:val="auto"/>
          <w:u w:val="none"/>
        </w:rPr>
        <w:t xml:space="preserve">Article </w:t>
      </w:r>
      <w:r w:rsidR="00785028" w:rsidRPr="00C87727">
        <w:rPr>
          <w:rStyle w:val="Rfrenceintense"/>
          <w:b w:val="0"/>
          <w:bCs w:val="0"/>
          <w:smallCaps w:val="0"/>
          <w:color w:val="auto"/>
          <w:u w:val="none"/>
        </w:rPr>
        <w:t>5</w:t>
      </w:r>
      <w:r w:rsidRPr="00C87727">
        <w:rPr>
          <w:rStyle w:val="Rfrenceintense"/>
          <w:b w:val="0"/>
          <w:bCs w:val="0"/>
          <w:smallCaps w:val="0"/>
          <w:color w:val="auto"/>
          <w:u w:val="none"/>
        </w:rPr>
        <w:t xml:space="preserve"> : le/la responsable de la bibliothèque est chargé(e) de mettre en</w:t>
      </w:r>
      <w:r w:rsidR="00785028" w:rsidRPr="00C87727">
        <w:rPr>
          <w:rStyle w:val="Rfrenceintense"/>
          <w:b w:val="0"/>
          <w:bCs w:val="0"/>
          <w:smallCaps w:val="0"/>
          <w:color w:val="auto"/>
          <w:u w:val="none"/>
        </w:rPr>
        <w:t xml:space="preserve"> œuvre la politique de régulation des collections et signe les procès-verbaux d’élimination</w:t>
      </w:r>
      <w:r w:rsidR="00DC1864" w:rsidRPr="00C87727">
        <w:rPr>
          <w:rStyle w:val="Rfrenceintense"/>
          <w:b w:val="0"/>
          <w:bCs w:val="0"/>
          <w:smallCaps w:val="0"/>
          <w:color w:val="auto"/>
          <w:u w:val="none"/>
        </w:rPr>
        <w:t>.</w:t>
      </w:r>
      <w:bookmarkStart w:id="0" w:name="_GoBack"/>
      <w:bookmarkEnd w:id="0"/>
    </w:p>
    <w:p w:rsidR="00DC1864" w:rsidRDefault="00DC1864" w:rsidP="006A3BD0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sectPr w:rsidR="00DC1864" w:rsidSect="009E5093">
      <w:pgSz w:w="11906" w:h="16838" w:code="9"/>
      <w:pgMar w:top="680" w:right="1134" w:bottom="737" w:left="1134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A18" w:rsidRDefault="00677A18" w:rsidP="007F019B">
      <w:r>
        <w:separator/>
      </w:r>
    </w:p>
  </w:endnote>
  <w:endnote w:type="continuationSeparator" w:id="0">
    <w:p w:rsidR="00677A18" w:rsidRDefault="00677A18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A18" w:rsidRDefault="00677A18" w:rsidP="007F019B">
      <w:r>
        <w:separator/>
      </w:r>
    </w:p>
  </w:footnote>
  <w:footnote w:type="continuationSeparator" w:id="0">
    <w:p w:rsidR="00677A18" w:rsidRDefault="00677A18" w:rsidP="007F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0E43"/>
    <w:multiLevelType w:val="multilevel"/>
    <w:tmpl w:val="74DC7F4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574004D"/>
    <w:multiLevelType w:val="hybridMultilevel"/>
    <w:tmpl w:val="9FEA7AA0"/>
    <w:lvl w:ilvl="0" w:tplc="CBD89A50">
      <w:start w:val="1"/>
      <w:numFmt w:val="bullet"/>
      <w:pStyle w:val="CharteInterne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3FD76A8B"/>
    <w:multiLevelType w:val="hybridMultilevel"/>
    <w:tmpl w:val="52D2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42337"/>
    <w:multiLevelType w:val="hybridMultilevel"/>
    <w:tmpl w:val="7B58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83C31"/>
    <w:multiLevelType w:val="hybridMultilevel"/>
    <w:tmpl w:val="0D665D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D0"/>
    <w:rsid w:val="00003B77"/>
    <w:rsid w:val="0000555E"/>
    <w:rsid w:val="00011C47"/>
    <w:rsid w:val="0002467C"/>
    <w:rsid w:val="00030EC7"/>
    <w:rsid w:val="000B780F"/>
    <w:rsid w:val="000D3921"/>
    <w:rsid w:val="000E4509"/>
    <w:rsid w:val="00102C31"/>
    <w:rsid w:val="00110BA2"/>
    <w:rsid w:val="00127679"/>
    <w:rsid w:val="00137014"/>
    <w:rsid w:val="001413EE"/>
    <w:rsid w:val="00160608"/>
    <w:rsid w:val="001779EE"/>
    <w:rsid w:val="0019079F"/>
    <w:rsid w:val="00193483"/>
    <w:rsid w:val="001B63EE"/>
    <w:rsid w:val="001B6752"/>
    <w:rsid w:val="001D1554"/>
    <w:rsid w:val="0020187D"/>
    <w:rsid w:val="002037AD"/>
    <w:rsid w:val="002170C1"/>
    <w:rsid w:val="002173BE"/>
    <w:rsid w:val="0022425C"/>
    <w:rsid w:val="0023301E"/>
    <w:rsid w:val="00252E50"/>
    <w:rsid w:val="00272DE4"/>
    <w:rsid w:val="00276985"/>
    <w:rsid w:val="002824E0"/>
    <w:rsid w:val="002829C2"/>
    <w:rsid w:val="002A4F49"/>
    <w:rsid w:val="002A5361"/>
    <w:rsid w:val="002D24D6"/>
    <w:rsid w:val="002D697B"/>
    <w:rsid w:val="002E3C27"/>
    <w:rsid w:val="002E46F2"/>
    <w:rsid w:val="00300A57"/>
    <w:rsid w:val="00320A6E"/>
    <w:rsid w:val="003458A1"/>
    <w:rsid w:val="00353E24"/>
    <w:rsid w:val="00383E8B"/>
    <w:rsid w:val="003D5D8C"/>
    <w:rsid w:val="003F34DA"/>
    <w:rsid w:val="003F62AB"/>
    <w:rsid w:val="00404F1B"/>
    <w:rsid w:val="00407B8C"/>
    <w:rsid w:val="00412CA8"/>
    <w:rsid w:val="004166F7"/>
    <w:rsid w:val="00430B35"/>
    <w:rsid w:val="0043675B"/>
    <w:rsid w:val="00442619"/>
    <w:rsid w:val="00466C64"/>
    <w:rsid w:val="00470D3C"/>
    <w:rsid w:val="00472AC3"/>
    <w:rsid w:val="00472D01"/>
    <w:rsid w:val="0047365A"/>
    <w:rsid w:val="0047521D"/>
    <w:rsid w:val="00476AFB"/>
    <w:rsid w:val="00484F10"/>
    <w:rsid w:val="00495FCC"/>
    <w:rsid w:val="004C5F20"/>
    <w:rsid w:val="004D1C49"/>
    <w:rsid w:val="004D340A"/>
    <w:rsid w:val="004D7019"/>
    <w:rsid w:val="004E7410"/>
    <w:rsid w:val="00503360"/>
    <w:rsid w:val="0052275C"/>
    <w:rsid w:val="00550183"/>
    <w:rsid w:val="005631C6"/>
    <w:rsid w:val="00582E9C"/>
    <w:rsid w:val="00595D46"/>
    <w:rsid w:val="005A1A6C"/>
    <w:rsid w:val="005B28D0"/>
    <w:rsid w:val="005B4902"/>
    <w:rsid w:val="005D186F"/>
    <w:rsid w:val="00623420"/>
    <w:rsid w:val="00644B02"/>
    <w:rsid w:val="00664C3D"/>
    <w:rsid w:val="00677A18"/>
    <w:rsid w:val="0068508A"/>
    <w:rsid w:val="006A3BD0"/>
    <w:rsid w:val="006A7CE9"/>
    <w:rsid w:val="006B307B"/>
    <w:rsid w:val="006B776A"/>
    <w:rsid w:val="006E307F"/>
    <w:rsid w:val="006F1F90"/>
    <w:rsid w:val="00703F42"/>
    <w:rsid w:val="00705203"/>
    <w:rsid w:val="007273DA"/>
    <w:rsid w:val="00731609"/>
    <w:rsid w:val="00737DAE"/>
    <w:rsid w:val="007605B0"/>
    <w:rsid w:val="00763D8F"/>
    <w:rsid w:val="00774882"/>
    <w:rsid w:val="007802C1"/>
    <w:rsid w:val="00785028"/>
    <w:rsid w:val="007915C2"/>
    <w:rsid w:val="00794AD9"/>
    <w:rsid w:val="007E34CA"/>
    <w:rsid w:val="007F019B"/>
    <w:rsid w:val="007F4484"/>
    <w:rsid w:val="00800F93"/>
    <w:rsid w:val="00823566"/>
    <w:rsid w:val="00852835"/>
    <w:rsid w:val="00876104"/>
    <w:rsid w:val="0089721B"/>
    <w:rsid w:val="008B0732"/>
    <w:rsid w:val="008D470E"/>
    <w:rsid w:val="008E3706"/>
    <w:rsid w:val="008E5D30"/>
    <w:rsid w:val="008F2569"/>
    <w:rsid w:val="008F6EF9"/>
    <w:rsid w:val="009102D2"/>
    <w:rsid w:val="00914034"/>
    <w:rsid w:val="009243B9"/>
    <w:rsid w:val="0096229F"/>
    <w:rsid w:val="00973D0E"/>
    <w:rsid w:val="0098030D"/>
    <w:rsid w:val="00985509"/>
    <w:rsid w:val="00985680"/>
    <w:rsid w:val="00986BDD"/>
    <w:rsid w:val="00987C3E"/>
    <w:rsid w:val="009A767F"/>
    <w:rsid w:val="009B2E8A"/>
    <w:rsid w:val="009C01B8"/>
    <w:rsid w:val="009E5093"/>
    <w:rsid w:val="009F297F"/>
    <w:rsid w:val="00A0240A"/>
    <w:rsid w:val="00A16987"/>
    <w:rsid w:val="00A21BF9"/>
    <w:rsid w:val="00A340FB"/>
    <w:rsid w:val="00A41DA2"/>
    <w:rsid w:val="00A46146"/>
    <w:rsid w:val="00A55F5B"/>
    <w:rsid w:val="00A56ED4"/>
    <w:rsid w:val="00A638DF"/>
    <w:rsid w:val="00AC5021"/>
    <w:rsid w:val="00AD3A6D"/>
    <w:rsid w:val="00AE0597"/>
    <w:rsid w:val="00AE2380"/>
    <w:rsid w:val="00AE46B8"/>
    <w:rsid w:val="00AF51AD"/>
    <w:rsid w:val="00B5192F"/>
    <w:rsid w:val="00BB1EE7"/>
    <w:rsid w:val="00BD0CAC"/>
    <w:rsid w:val="00BE5ED3"/>
    <w:rsid w:val="00BF3A2C"/>
    <w:rsid w:val="00C003D8"/>
    <w:rsid w:val="00C0562B"/>
    <w:rsid w:val="00C22348"/>
    <w:rsid w:val="00C32EEE"/>
    <w:rsid w:val="00C36D73"/>
    <w:rsid w:val="00C72044"/>
    <w:rsid w:val="00C73744"/>
    <w:rsid w:val="00C87727"/>
    <w:rsid w:val="00C9317D"/>
    <w:rsid w:val="00CA1432"/>
    <w:rsid w:val="00CA1904"/>
    <w:rsid w:val="00CB798F"/>
    <w:rsid w:val="00CC1DBC"/>
    <w:rsid w:val="00CC35FF"/>
    <w:rsid w:val="00CD65BE"/>
    <w:rsid w:val="00CF02B9"/>
    <w:rsid w:val="00D01BF4"/>
    <w:rsid w:val="00D07AB6"/>
    <w:rsid w:val="00D1453F"/>
    <w:rsid w:val="00D259F8"/>
    <w:rsid w:val="00D25D7D"/>
    <w:rsid w:val="00D277A5"/>
    <w:rsid w:val="00D3699E"/>
    <w:rsid w:val="00D6267A"/>
    <w:rsid w:val="00D740AE"/>
    <w:rsid w:val="00D754F9"/>
    <w:rsid w:val="00D841FC"/>
    <w:rsid w:val="00D91DF8"/>
    <w:rsid w:val="00DA25EC"/>
    <w:rsid w:val="00DB0367"/>
    <w:rsid w:val="00DB199E"/>
    <w:rsid w:val="00DB43B9"/>
    <w:rsid w:val="00DB770D"/>
    <w:rsid w:val="00DC17E3"/>
    <w:rsid w:val="00DC1864"/>
    <w:rsid w:val="00DE53F3"/>
    <w:rsid w:val="00E0094C"/>
    <w:rsid w:val="00E03283"/>
    <w:rsid w:val="00E03525"/>
    <w:rsid w:val="00E11D70"/>
    <w:rsid w:val="00E13A0D"/>
    <w:rsid w:val="00E219D4"/>
    <w:rsid w:val="00E22686"/>
    <w:rsid w:val="00E34E25"/>
    <w:rsid w:val="00E63AFF"/>
    <w:rsid w:val="00E66D02"/>
    <w:rsid w:val="00E73216"/>
    <w:rsid w:val="00EA06AA"/>
    <w:rsid w:val="00EA456B"/>
    <w:rsid w:val="00EC38E4"/>
    <w:rsid w:val="00EC7A86"/>
    <w:rsid w:val="00EC7E93"/>
    <w:rsid w:val="00ED17F6"/>
    <w:rsid w:val="00ED79F4"/>
    <w:rsid w:val="00ED7D24"/>
    <w:rsid w:val="00EE1DB7"/>
    <w:rsid w:val="00EF4E6D"/>
    <w:rsid w:val="00EF7191"/>
    <w:rsid w:val="00F06823"/>
    <w:rsid w:val="00F12013"/>
    <w:rsid w:val="00F2179E"/>
    <w:rsid w:val="00F755ED"/>
    <w:rsid w:val="00F86AD2"/>
    <w:rsid w:val="00F92E88"/>
    <w:rsid w:val="00FA38E1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E2551F"/>
  <w15:chartTrackingRefBased/>
  <w15:docId w15:val="{7706BB3C-E535-4A1B-AF44-E597872E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pacing w:val="5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67C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9B2E8A"/>
    <w:pPr>
      <w:keepNext/>
      <w:keepLines/>
      <w:numPr>
        <w:numId w:val="4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B2E8A"/>
    <w:pPr>
      <w:keepNext/>
      <w:keepLines/>
      <w:numPr>
        <w:ilvl w:val="1"/>
        <w:numId w:val="4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9B2E8A"/>
    <w:pPr>
      <w:keepNext/>
      <w:keepLines/>
      <w:numPr>
        <w:ilvl w:val="2"/>
        <w:numId w:val="4"/>
      </w:numPr>
      <w:spacing w:before="120" w:after="120"/>
      <w:outlineLvl w:val="2"/>
    </w:pPr>
    <w:rPr>
      <w:rFonts w:eastAsiaTheme="majorEastAsia" w:cstheme="majorBidi"/>
      <w:b/>
      <w:bCs/>
      <w:i/>
      <w:color w:val="76923C" w:themeColor="accent3" w:themeShade="BF"/>
    </w:rPr>
  </w:style>
  <w:style w:type="paragraph" w:styleId="Titre4">
    <w:name w:val="heading 4"/>
    <w:basedOn w:val="Normal"/>
    <w:next w:val="Normal"/>
    <w:link w:val="Titre4Car"/>
    <w:unhideWhenUsed/>
    <w:qFormat/>
    <w:rsid w:val="009B2E8A"/>
    <w:pPr>
      <w:keepNext/>
      <w:keepLines/>
      <w:numPr>
        <w:ilvl w:val="3"/>
        <w:numId w:val="4"/>
      </w:numPr>
      <w:spacing w:before="120" w:after="120"/>
      <w:outlineLvl w:val="3"/>
    </w:pPr>
    <w:rPr>
      <w:rFonts w:eastAsiaTheme="majorEastAsia" w:cstheme="majorBidi"/>
      <w:b/>
      <w:bCs/>
      <w:i/>
      <w:iCs/>
      <w:color w:val="7BA52E"/>
    </w:rPr>
  </w:style>
  <w:style w:type="paragraph" w:styleId="Titre5">
    <w:name w:val="heading 5"/>
    <w:basedOn w:val="Normal"/>
    <w:next w:val="Normal"/>
    <w:link w:val="Titre5Car"/>
    <w:unhideWhenUsed/>
    <w:rsid w:val="0002467C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02467C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02467C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02467C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02467C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B2E8A"/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character" w:customStyle="1" w:styleId="Titre2Car">
    <w:name w:val="Titre 2 Car"/>
    <w:basedOn w:val="Policepardfaut"/>
    <w:link w:val="Titre2"/>
    <w:rsid w:val="009B2E8A"/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rsid w:val="009B2E8A"/>
    <w:rPr>
      <w:rFonts w:eastAsiaTheme="majorEastAsia" w:cstheme="majorBidi"/>
      <w:b/>
      <w:bCs/>
      <w:i/>
      <w:color w:val="76923C" w:themeColor="accent3" w:themeShade="BF"/>
    </w:rPr>
  </w:style>
  <w:style w:type="character" w:customStyle="1" w:styleId="Titre4Car">
    <w:name w:val="Titre 4 Car"/>
    <w:basedOn w:val="Policepardfaut"/>
    <w:link w:val="Titre4"/>
    <w:rsid w:val="009B2E8A"/>
    <w:rPr>
      <w:rFonts w:eastAsiaTheme="majorEastAsia" w:cstheme="majorBidi"/>
      <w:b/>
      <w:bCs/>
      <w:i/>
      <w:iCs/>
      <w:color w:val="7BA52E"/>
    </w:rPr>
  </w:style>
  <w:style w:type="character" w:customStyle="1" w:styleId="Titre5Car">
    <w:name w:val="Titre 5 Car"/>
    <w:basedOn w:val="Policepardfaut"/>
    <w:link w:val="Titre5"/>
    <w:rsid w:val="0002467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itre6Car">
    <w:name w:val="Titre 6 Car"/>
    <w:basedOn w:val="Policepardfaut"/>
    <w:link w:val="Titre6"/>
    <w:rsid w:val="0002467C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itre7Car">
    <w:name w:val="Titre 7 Car"/>
    <w:basedOn w:val="Policepardfaut"/>
    <w:link w:val="Titre7"/>
    <w:rsid w:val="0002467C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itre8Car">
    <w:name w:val="Titre 8 Car"/>
    <w:basedOn w:val="Policepardfaut"/>
    <w:link w:val="Titre8"/>
    <w:rsid w:val="000246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0246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-DOCQUALITE-TITREPARTIE">
    <w:name w:val="1 - DOC QUALITE - TITRE PARTIE"/>
    <w:basedOn w:val="Normal"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1-TITREPARTIE">
    <w:name w:val="1 - TITRE PARTIE"/>
    <w:basedOn w:val="Normal"/>
    <w:qFormat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2-DOCQUALITE-TITRECHAPITRE">
    <w:name w:val="2 - DOC QUALITE - TITRE CHAPITRE"/>
    <w:basedOn w:val="Normal"/>
    <w:link w:val="2-DOCQUALITE-TITRECHAPITRECar"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2-TITRECHAPITRE">
    <w:name w:val="2 - TITRE CHAPITRE"/>
    <w:basedOn w:val="Normal"/>
    <w:link w:val="2-TITRECHAPITRECar"/>
    <w:qFormat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3-DOCQUALITE-TITRESECTION">
    <w:name w:val="3 - DOC QUALITE - TITRE SECTION"/>
    <w:basedOn w:val="Normal"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3-TITRESECTION">
    <w:name w:val="3 - TITRE SECTION"/>
    <w:basedOn w:val="Normal"/>
    <w:qFormat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4-0-PuceTRI">
    <w:name w:val="4-0-Puce TRI"/>
    <w:basedOn w:val="Normal"/>
    <w:rsid w:val="0002467C"/>
    <w:pPr>
      <w:numPr>
        <w:numId w:val="1"/>
      </w:numPr>
    </w:pPr>
    <w:rPr>
      <w:b/>
      <w:szCs w:val="24"/>
      <w:lang w:eastAsia="fr-FR"/>
    </w:rPr>
  </w:style>
  <w:style w:type="paragraph" w:customStyle="1" w:styleId="5-1-PucesRondes">
    <w:name w:val="5-1-Puces Rondes"/>
    <w:basedOn w:val="Normal"/>
    <w:rsid w:val="0002467C"/>
    <w:pPr>
      <w:numPr>
        <w:ilvl w:val="1"/>
        <w:numId w:val="1"/>
      </w:numPr>
    </w:pPr>
    <w:rPr>
      <w:szCs w:val="24"/>
      <w:lang w:eastAsia="fr-FR"/>
    </w:rPr>
  </w:style>
  <w:style w:type="paragraph" w:customStyle="1" w:styleId="5-0-PucesRondesGras">
    <w:name w:val="5-0-Puces Rondes Gras"/>
    <w:basedOn w:val="5-1-PucesRondes"/>
    <w:rsid w:val="0002467C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02467C"/>
    <w:pPr>
      <w:numPr>
        <w:ilvl w:val="2"/>
        <w:numId w:val="2"/>
      </w:numPr>
    </w:pPr>
    <w:rPr>
      <w:szCs w:val="24"/>
      <w:lang w:eastAsia="fr-FR"/>
    </w:rPr>
  </w:style>
  <w:style w:type="character" w:styleId="Accentuation">
    <w:name w:val="Emphasis"/>
    <w:basedOn w:val="Policepardfaut"/>
    <w:qFormat/>
    <w:rsid w:val="0002467C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B2E8A"/>
    <w:rPr>
      <w:b/>
      <w:bCs/>
      <w:i/>
      <w:iCs/>
      <w:color w:val="7BA52E"/>
    </w:rPr>
  </w:style>
  <w:style w:type="character" w:styleId="Accentuationlgre">
    <w:name w:val="Subtle Emphasis"/>
    <w:uiPriority w:val="19"/>
    <w:qFormat/>
    <w:rsid w:val="0002467C"/>
    <w:rPr>
      <w:i/>
      <w:iCs/>
      <w:color w:val="808080" w:themeColor="text1" w:themeTint="7F"/>
    </w:rPr>
  </w:style>
  <w:style w:type="character" w:styleId="Appeldenotedefin">
    <w:name w:val="endnote reference"/>
    <w:basedOn w:val="Policepardfaut"/>
    <w:uiPriority w:val="99"/>
    <w:semiHidden/>
    <w:unhideWhenUsed/>
    <w:rsid w:val="0002467C"/>
    <w:rPr>
      <w:vertAlign w:val="superscript"/>
    </w:rPr>
  </w:style>
  <w:style w:type="paragraph" w:customStyle="1" w:styleId="CharteInterne">
    <w:name w:val="Charte Interne"/>
    <w:basedOn w:val="Normal"/>
    <w:link w:val="CharteInterneCar"/>
    <w:qFormat/>
    <w:rsid w:val="0002467C"/>
    <w:pPr>
      <w:numPr>
        <w:numId w:val="3"/>
      </w:numPr>
    </w:pPr>
    <w:rPr>
      <w:b/>
      <w:szCs w:val="24"/>
      <w:lang w:eastAsia="fr-FR"/>
    </w:rPr>
  </w:style>
  <w:style w:type="character" w:customStyle="1" w:styleId="CharteInterneCar">
    <w:name w:val="Charte Interne Car"/>
    <w:link w:val="CharteInterne"/>
    <w:rsid w:val="0002467C"/>
    <w:rPr>
      <w:b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2467C"/>
    <w:rPr>
      <w:i/>
      <w:iCs/>
      <w:color w:val="000000" w:themeColor="text1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2467C"/>
    <w:rPr>
      <w:i/>
      <w:iCs/>
      <w:color w:val="000000" w:themeColor="text1"/>
      <w:sz w:val="22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E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7BA52E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E8A"/>
    <w:rPr>
      <w:b/>
      <w:bCs/>
      <w:i/>
      <w:iCs/>
      <w:color w:val="7BA52E"/>
      <w:sz w:val="22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6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67C"/>
    <w:rPr>
      <w:rFonts w:cstheme="minorBidi"/>
    </w:rPr>
  </w:style>
  <w:style w:type="character" w:styleId="lev">
    <w:name w:val="Strong"/>
    <w:qFormat/>
    <w:rsid w:val="0002467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02467C"/>
    <w:rPr>
      <w:sz w:val="22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467C"/>
    <w:pPr>
      <w:numPr>
        <w:numId w:val="0"/>
      </w:numPr>
      <w:outlineLvl w:val="9"/>
    </w:pPr>
  </w:style>
  <w:style w:type="table" w:styleId="Grilledutableau">
    <w:name w:val="Table Grid"/>
    <w:basedOn w:val="TableauNormal"/>
    <w:uiPriority w:val="59"/>
    <w:rsid w:val="0002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2467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467C"/>
    <w:rPr>
      <w:color w:val="800080" w:themeColor="followedHyperlink"/>
      <w:u w:val="single"/>
    </w:rPr>
  </w:style>
  <w:style w:type="table" w:styleId="Listeclaire-Accent1">
    <w:name w:val="Light List Accent 1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moyenne1-Accent1">
    <w:name w:val="Medium List 1 Accent 1"/>
    <w:basedOn w:val="TableauNormal"/>
    <w:uiPriority w:val="65"/>
    <w:rsid w:val="0002467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2467C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246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46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2467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2467C"/>
    <w:rPr>
      <w:rFonts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6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67C"/>
    <w:rPr>
      <w:rFonts w:cstheme="minorBidi"/>
      <w:b/>
      <w:bCs/>
    </w:rPr>
  </w:style>
  <w:style w:type="table" w:styleId="Ombrageclair">
    <w:name w:val="Light Shading"/>
    <w:basedOn w:val="TableauNormal"/>
    <w:uiPriority w:val="60"/>
    <w:rsid w:val="0002467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02467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2467C"/>
    <w:rPr>
      <w:sz w:val="22"/>
      <w:szCs w:val="24"/>
    </w:rPr>
  </w:style>
  <w:style w:type="character" w:styleId="Rfrenceintense">
    <w:name w:val="Intense Reference"/>
    <w:basedOn w:val="Policepardfaut"/>
    <w:uiPriority w:val="32"/>
    <w:qFormat/>
    <w:rsid w:val="009B2E8A"/>
    <w:rPr>
      <w:b/>
      <w:bCs/>
      <w:smallCaps/>
      <w:color w:val="8AB833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9B2E8A"/>
    <w:rPr>
      <w:smallCaps/>
      <w:color w:val="8AB833"/>
      <w:u w:val="single"/>
    </w:rPr>
  </w:style>
  <w:style w:type="paragraph" w:styleId="Sansinterligne">
    <w:name w:val="No Spacing"/>
    <w:basedOn w:val="Normal"/>
    <w:uiPriority w:val="1"/>
    <w:qFormat/>
    <w:rsid w:val="0002467C"/>
  </w:style>
  <w:style w:type="paragraph" w:styleId="Sous-titre">
    <w:name w:val="Subtitle"/>
    <w:basedOn w:val="Normal"/>
    <w:next w:val="Normal"/>
    <w:link w:val="Sous-titreCar"/>
    <w:qFormat/>
    <w:rsid w:val="009B2E8A"/>
    <w:pPr>
      <w:numPr>
        <w:ilvl w:val="1"/>
      </w:numPr>
    </w:pPr>
    <w:rPr>
      <w:rFonts w:eastAsiaTheme="majorEastAsia" w:cstheme="majorBidi"/>
      <w:i/>
      <w:iCs/>
      <w:color w:val="7BA52E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9B2E8A"/>
    <w:rPr>
      <w:rFonts w:eastAsiaTheme="majorEastAsia" w:cstheme="majorBidi"/>
      <w:i/>
      <w:iCs/>
      <w:color w:val="7BA52E"/>
      <w:spacing w:val="15"/>
      <w:sz w:val="24"/>
      <w:szCs w:val="24"/>
    </w:rPr>
  </w:style>
  <w:style w:type="table" w:styleId="TableauGrille1Clair-Accentuation1">
    <w:name w:val="Grid Table 1 Light Accent 1"/>
    <w:basedOn w:val="TableauNormal"/>
    <w:uiPriority w:val="46"/>
    <w:rsid w:val="0002467C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246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67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467C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9B2E8A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="Arial"/>
      <w:b/>
      <w:smallCaps/>
      <w:color w:val="7BA52E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rsid w:val="009B2E8A"/>
    <w:rPr>
      <w:rFonts w:eastAsiaTheme="majorEastAsia" w:cs="Arial"/>
      <w:b/>
      <w:smallCaps/>
      <w:color w:val="7BA52E"/>
      <w:spacing w:val="5"/>
      <w:kern w:val="28"/>
      <w:sz w:val="44"/>
      <w:szCs w:val="44"/>
    </w:rPr>
  </w:style>
  <w:style w:type="character" w:styleId="Titredulivre">
    <w:name w:val="Book Title"/>
    <w:basedOn w:val="Policepardfaut"/>
    <w:uiPriority w:val="33"/>
    <w:qFormat/>
    <w:rsid w:val="0002467C"/>
    <w:rPr>
      <w:b/>
      <w:bCs/>
      <w:smallCaps/>
      <w:spacing w:val="5"/>
    </w:rPr>
  </w:style>
  <w:style w:type="paragraph" w:styleId="TM1">
    <w:name w:val="toc 1"/>
    <w:basedOn w:val="Normal"/>
    <w:next w:val="Normal"/>
    <w:autoRedefine/>
    <w:uiPriority w:val="39"/>
    <w:unhideWhenUsed/>
    <w:rsid w:val="0002467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467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2467C"/>
    <w:pPr>
      <w:spacing w:after="100"/>
      <w:ind w:left="440"/>
    </w:pPr>
  </w:style>
  <w:style w:type="table" w:styleId="Trameclaire-Accent2">
    <w:name w:val="Light Shading Accent 2"/>
    <w:basedOn w:val="TableauNormal"/>
    <w:uiPriority w:val="60"/>
    <w:rsid w:val="0002467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02467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42E7-88DA-4823-A698-5D95B568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BILLION Mathilde</dc:creator>
  <cp:keywords/>
  <dc:description/>
  <cp:lastModifiedBy>BILLION Mathilde</cp:lastModifiedBy>
  <cp:revision>3</cp:revision>
  <cp:lastPrinted>2014-01-21T10:51:00Z</cp:lastPrinted>
  <dcterms:created xsi:type="dcterms:W3CDTF">2025-05-16T13:10:00Z</dcterms:created>
  <dcterms:modified xsi:type="dcterms:W3CDTF">2025-05-21T15:24:00Z</dcterms:modified>
</cp:coreProperties>
</file>